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74C0" w14:textId="77777777" w:rsidR="00AE4DED" w:rsidRPr="00AE4DED" w:rsidRDefault="00AE4DED" w:rsidP="00AE4DED">
      <w:pPr>
        <w:jc w:val="center"/>
        <w:rPr>
          <w:rFonts w:ascii="Arial Black" w:hAnsi="Arial Black"/>
          <w:b/>
          <w:bCs/>
        </w:rPr>
      </w:pPr>
      <w:r w:rsidRPr="00AE4DED">
        <w:rPr>
          <w:rFonts w:ascii="Arial Black" w:hAnsi="Arial Black"/>
          <w:b/>
          <w:bCs/>
        </w:rPr>
        <w:t>Development of Social Determinants of Health country profiles and</w:t>
      </w:r>
    </w:p>
    <w:p w14:paraId="04693076" w14:textId="77777777" w:rsidR="00AE4DED" w:rsidRPr="00AE4DED" w:rsidRDefault="00AE4DED" w:rsidP="00AE4DED">
      <w:pPr>
        <w:jc w:val="center"/>
        <w:rPr>
          <w:rFonts w:ascii="Arial Black" w:hAnsi="Arial Black"/>
          <w:b/>
          <w:bCs/>
        </w:rPr>
      </w:pPr>
      <w:r w:rsidRPr="00AE4DED">
        <w:rPr>
          <w:rFonts w:ascii="Arial Black" w:hAnsi="Arial Black"/>
          <w:b/>
          <w:bCs/>
        </w:rPr>
        <w:t>dashboard for countries in South-East Asia</w:t>
      </w:r>
    </w:p>
    <w:p w14:paraId="5E0FB4BB" w14:textId="54452603" w:rsidR="00AE4DED" w:rsidRPr="00AE4DED" w:rsidRDefault="00AE4DED" w:rsidP="00AE4DED">
      <w:pPr>
        <w:jc w:val="center"/>
        <w:rPr>
          <w:b/>
          <w:bCs/>
          <w:sz w:val="28"/>
          <w:szCs w:val="28"/>
        </w:rPr>
      </w:pPr>
      <w:r w:rsidRPr="00AE4DED">
        <w:rPr>
          <w:b/>
          <w:bCs/>
          <w:sz w:val="28"/>
          <w:szCs w:val="28"/>
        </w:rPr>
        <w:t>Terms of Reference</w:t>
      </w:r>
    </w:p>
    <w:p w14:paraId="1B954D4B" w14:textId="77777777" w:rsidR="00AE4DED" w:rsidRPr="00AE4DED" w:rsidRDefault="00AE4DED" w:rsidP="00AE4DED">
      <w:pPr>
        <w:rPr>
          <w:i/>
          <w:iCs/>
        </w:rPr>
      </w:pPr>
      <w:r w:rsidRPr="00AE4DED">
        <w:rPr>
          <w:i/>
          <w:iCs/>
        </w:rPr>
        <w:t>Complete below or leave the following wording: See attached document.</w:t>
      </w:r>
    </w:p>
    <w:p w14:paraId="49C2E42D" w14:textId="77777777" w:rsidR="00AE4DED" w:rsidRPr="00AE4DED" w:rsidRDefault="00AE4DED" w:rsidP="00AE4DED">
      <w:pPr>
        <w:rPr>
          <w:b/>
          <w:bCs/>
        </w:rPr>
      </w:pPr>
      <w:r w:rsidRPr="00AE4DED">
        <w:rPr>
          <w:b/>
          <w:bCs/>
        </w:rPr>
        <w:t>1. Purpose of the APW</w:t>
      </w:r>
    </w:p>
    <w:p w14:paraId="31A0DA33" w14:textId="42295EF1" w:rsidR="00AE4DED" w:rsidRPr="00AE4DED" w:rsidRDefault="00AE4DED" w:rsidP="00AE4DED">
      <w:pPr>
        <w:jc w:val="both"/>
      </w:pPr>
      <w:r w:rsidRPr="00AE4DED">
        <w:t>This APW is to produce country social determinants of health profile and dashboard from existing official data and</w:t>
      </w:r>
      <w:r>
        <w:t xml:space="preserve"> </w:t>
      </w:r>
      <w:r w:rsidRPr="00AE4DED">
        <w:t>information. Trends of socio-economic and cultural changes relevant to health equity would be presented with</w:t>
      </w:r>
      <w:r>
        <w:t xml:space="preserve"> </w:t>
      </w:r>
      <w:r w:rsidRPr="00AE4DED">
        <w:t>visualized data (infographics or dynamic visual data presentation) and easy to download/print correlation between</w:t>
      </w:r>
      <w:r>
        <w:t xml:space="preserve"> </w:t>
      </w:r>
      <w:r w:rsidRPr="00AE4DED">
        <w:t>health determinants (across SDGs) and health outcomes (SDG3). Where it is possible, AI can be applied to</w:t>
      </w:r>
      <w:r>
        <w:t xml:space="preserve"> </w:t>
      </w:r>
      <w:r w:rsidRPr="00AE4DED">
        <w:t>summarize/interpret the data with credible data sources.</w:t>
      </w:r>
    </w:p>
    <w:p w14:paraId="02DF9FE3" w14:textId="77777777" w:rsidR="00AE4DED" w:rsidRPr="00AE4DED" w:rsidRDefault="00AE4DED" w:rsidP="00AE4DED">
      <w:pPr>
        <w:rPr>
          <w:b/>
          <w:bCs/>
        </w:rPr>
      </w:pPr>
      <w:r w:rsidRPr="00AE4DED">
        <w:rPr>
          <w:b/>
          <w:bCs/>
        </w:rPr>
        <w:t>2. Background</w:t>
      </w:r>
    </w:p>
    <w:p w14:paraId="6A7CADB1" w14:textId="4FD8AC88" w:rsidR="00AE4DED" w:rsidRPr="00AE4DED" w:rsidRDefault="00AE4DED" w:rsidP="00AE4DED">
      <w:pPr>
        <w:jc w:val="both"/>
      </w:pPr>
      <w:r w:rsidRPr="00AE4DED">
        <w:t>WHO South-East Asia countries committed to support Member States to address social determinants of health and</w:t>
      </w:r>
      <w:r>
        <w:t xml:space="preserve"> </w:t>
      </w:r>
      <w:r w:rsidRPr="00AE4DED">
        <w:t>develop coherence policy actions to address social determinants of health, health inequities, and gaps to achieve</w:t>
      </w:r>
      <w:r>
        <w:t xml:space="preserve"> </w:t>
      </w:r>
      <w:r w:rsidRPr="00AE4DED">
        <w:t>universal health coverage ensuring no one is leaving behind. Having ready information and data analysis to support</w:t>
      </w:r>
      <w:r>
        <w:t xml:space="preserve"> </w:t>
      </w:r>
      <w:r w:rsidRPr="00AE4DED">
        <w:t xml:space="preserve">development of health policy, plans, and </w:t>
      </w:r>
      <w:proofErr w:type="spellStart"/>
      <w:r w:rsidRPr="00AE4DED">
        <w:t>programmes</w:t>
      </w:r>
      <w:proofErr w:type="spellEnd"/>
      <w:r w:rsidRPr="00AE4DED">
        <w:t xml:space="preserve"> with key determinants effecting health conditions, health</w:t>
      </w:r>
      <w:r>
        <w:t xml:space="preserve"> </w:t>
      </w:r>
      <w:r w:rsidRPr="00AE4DED">
        <w:t>behaviors, and people’s ability to utilize health systems are important to successful universal health coverage. Key</w:t>
      </w:r>
      <w:r>
        <w:t xml:space="preserve"> </w:t>
      </w:r>
      <w:r w:rsidRPr="00AE4DED">
        <w:t>determinants of health will demonstrate underlying causes of the causes of ill health which beyond individual controls.</w:t>
      </w:r>
    </w:p>
    <w:p w14:paraId="7797F966" w14:textId="717D8709" w:rsidR="00AE4DED" w:rsidRPr="00AE4DED" w:rsidRDefault="00AE4DED" w:rsidP="00AE4DED">
      <w:r w:rsidRPr="00AE4DED">
        <w:t>Policy of other sectors can benefit as well as affected people’s health outcomes due to changes in enabling conditions</w:t>
      </w:r>
      <w:r>
        <w:t xml:space="preserve"> </w:t>
      </w:r>
      <w:r w:rsidRPr="00AE4DED">
        <w:t>such as housing policies that improve overall environments where people live and spend 2/3 of their time a day.</w:t>
      </w:r>
      <w:r>
        <w:t xml:space="preserve"> </w:t>
      </w:r>
      <w:r w:rsidRPr="00AE4DED">
        <w:t>Improper housing can affect mental and physical health especially respiratory infections in children and adults. Indoor</w:t>
      </w:r>
    </w:p>
    <w:p w14:paraId="345610A9" w14:textId="28ED1216" w:rsidR="00AE4DED" w:rsidRPr="00AE4DED" w:rsidRDefault="00AE4DED" w:rsidP="00AE4DED">
      <w:r w:rsidRPr="00AE4DED">
        <w:t>air pollutions and led poison are known to be leading cause of morbidity among people in settlements where there is</w:t>
      </w:r>
      <w:r w:rsidR="00C76313">
        <w:t xml:space="preserve"> </w:t>
      </w:r>
      <w:r w:rsidRPr="00AE4DED">
        <w:t>no ventilation or proper materials in constructing the house. People living under poverty both in urban and rural</w:t>
      </w:r>
      <w:r w:rsidR="00C76313">
        <w:t xml:space="preserve"> </w:t>
      </w:r>
      <w:r w:rsidRPr="00AE4DED">
        <w:t>areas have less opportunities to use health care services due to several factors ranging from distance to unaffordable</w:t>
      </w:r>
      <w:r w:rsidR="00C76313">
        <w:t xml:space="preserve"> </w:t>
      </w:r>
      <w:r w:rsidRPr="00AE4DED">
        <w:t>cost, or distrust in health system.</w:t>
      </w:r>
    </w:p>
    <w:p w14:paraId="0EE3E7F5" w14:textId="26604187" w:rsidR="00AE4DED" w:rsidRPr="00AE4DED" w:rsidRDefault="00AE4DED" w:rsidP="00AE4DED">
      <w:r w:rsidRPr="00AE4DED">
        <w:t xml:space="preserve">Social determinants of health are placed in almost all of the </w:t>
      </w:r>
      <w:proofErr w:type="gramStart"/>
      <w:r w:rsidRPr="00AE4DED">
        <w:t>SDGs</w:t>
      </w:r>
      <w:proofErr w:type="gramEnd"/>
      <w:r w:rsidRPr="00AE4DED">
        <w:t xml:space="preserve"> targets. Improvement of other SDGs can improve</w:t>
      </w:r>
      <w:r w:rsidR="00C76313">
        <w:t xml:space="preserve"> </w:t>
      </w:r>
      <w:r w:rsidRPr="00AE4DED">
        <w:t>SDG3 targets as they are highly correlated, e.g. countries that achieve the SDG4 (education) targets, especially female</w:t>
      </w:r>
      <w:r w:rsidR="00C76313">
        <w:t xml:space="preserve"> </w:t>
      </w:r>
      <w:r w:rsidRPr="00AE4DED">
        <w:t>education, is likely to improve maternal and newborn health and reduce maternal mortality rates. Improve</w:t>
      </w:r>
      <w:r w:rsidR="00C76313">
        <w:t xml:space="preserve"> </w:t>
      </w:r>
      <w:r w:rsidRPr="00AE4DED">
        <w:t xml:space="preserve">employment rates and social </w:t>
      </w:r>
      <w:r w:rsidRPr="00AE4DED">
        <w:lastRenderedPageBreak/>
        <w:t>protection can improve accessibility to health. Thus, having consolidate data that</w:t>
      </w:r>
      <w:r w:rsidR="00C76313">
        <w:t xml:space="preserve"> </w:t>
      </w:r>
      <w:r w:rsidRPr="00AE4DED">
        <w:t>demonstrate determinants of health in the South-East Asia Region is important for strategic investment and</w:t>
      </w:r>
      <w:r w:rsidR="00C76313">
        <w:t xml:space="preserve"> </w:t>
      </w:r>
      <w:r w:rsidRPr="00AE4DED">
        <w:t>collaborative cross sectoral actions.</w:t>
      </w:r>
    </w:p>
    <w:p w14:paraId="295DB246" w14:textId="62BEF9CC" w:rsidR="00AE4DED" w:rsidRPr="00AE4DED" w:rsidRDefault="00AE4DED" w:rsidP="00AE4DED">
      <w:r w:rsidRPr="00AE4DED">
        <w:t>WHO South-East Asian countries namely Bangladesh, Bhutan, DPR Korea, India, Maldives, Myanmar, Nepal, Sri Lanka,</w:t>
      </w:r>
      <w:r w:rsidR="00C76313">
        <w:t xml:space="preserve"> T</w:t>
      </w:r>
      <w:r w:rsidRPr="00AE4DED">
        <w:t>hailand and Timor Leste, have different socioeconomic and political systems. Each country deserves to have their</w:t>
      </w:r>
      <w:r w:rsidR="00C76313">
        <w:t xml:space="preserve"> </w:t>
      </w:r>
      <w:r w:rsidRPr="00AE4DED">
        <w:t>own social determinants of health indexes and data set. Trends of rapid changing geopolitical architectures and</w:t>
      </w:r>
      <w:r w:rsidR="00C76313">
        <w:t xml:space="preserve"> </w:t>
      </w:r>
      <w:r w:rsidRPr="00AE4DED">
        <w:t>environmental changes would be critical for each country to consider people capacities and vulnerabilities to be</w:t>
      </w:r>
      <w:r w:rsidR="00C76313">
        <w:t xml:space="preserve"> </w:t>
      </w:r>
      <w:r w:rsidRPr="00AE4DED">
        <w:t>prepared for these significant changes effecting their health and wellbeing.</w:t>
      </w:r>
    </w:p>
    <w:p w14:paraId="460BA66F" w14:textId="0C256D08" w:rsidR="00AE4DED" w:rsidRDefault="00AE4DED" w:rsidP="00AE4DED">
      <w:r w:rsidRPr="00AE4DED">
        <w:t>Therefore, having dashboard that informs each country of specific social determinants of health and the trends in one</w:t>
      </w:r>
      <w:r w:rsidR="00C76313">
        <w:t xml:space="preserve"> </w:t>
      </w:r>
      <w:r w:rsidRPr="00AE4DED">
        <w:t>place along with country current profile will facilitate country to build health systems and responses cohesively to the</w:t>
      </w:r>
      <w:r w:rsidR="00C76313">
        <w:t xml:space="preserve"> </w:t>
      </w:r>
      <w:r w:rsidRPr="00AE4DED">
        <w:t>health needs.</w:t>
      </w:r>
    </w:p>
    <w:p w14:paraId="7EB4526C" w14:textId="77777777" w:rsidR="00C76313" w:rsidRDefault="00C76313" w:rsidP="00AE4DED"/>
    <w:p w14:paraId="74841805" w14:textId="77777777" w:rsidR="00C76313" w:rsidRPr="00C76313" w:rsidRDefault="00C76313" w:rsidP="00C76313">
      <w:r w:rsidRPr="00C76313">
        <w:rPr>
          <w:b/>
          <w:bCs/>
        </w:rPr>
        <w:t xml:space="preserve">3. Planned timelines </w:t>
      </w:r>
      <w:r w:rsidRPr="00C76313">
        <w:t>(subject to confirmation)</w:t>
      </w:r>
    </w:p>
    <w:p w14:paraId="0A9A715B" w14:textId="77777777" w:rsidR="00C76313" w:rsidRPr="00C76313" w:rsidRDefault="00C76313" w:rsidP="00C76313">
      <w:r w:rsidRPr="00C76313">
        <w:t>Start date: 01/08/2025 End date: 31/11/2025.</w:t>
      </w:r>
    </w:p>
    <w:p w14:paraId="14C18493" w14:textId="61FB5525" w:rsidR="00C76313" w:rsidRDefault="00C76313" w:rsidP="00C76313">
      <w:r w:rsidRPr="00C76313">
        <w:t>Total duration: 4 months</w:t>
      </w:r>
    </w:p>
    <w:p w14:paraId="2E16870C" w14:textId="77777777" w:rsidR="00C76313" w:rsidRPr="00C76313" w:rsidRDefault="00C76313" w:rsidP="00C76313">
      <w:pPr>
        <w:rPr>
          <w:b/>
          <w:bCs/>
        </w:rPr>
      </w:pPr>
      <w:r w:rsidRPr="00C76313">
        <w:rPr>
          <w:b/>
          <w:bCs/>
        </w:rPr>
        <w:t>4. Requirements - Work to be performed.</w:t>
      </w:r>
    </w:p>
    <w:p w14:paraId="09D56542" w14:textId="70B3212B" w:rsidR="00C76313" w:rsidRPr="00C76313" w:rsidRDefault="00C76313" w:rsidP="00C76313">
      <w:r w:rsidRPr="00C76313">
        <w:t>Objective 1: Collect existing links to data from UN system, national segregated data, WHO observations data, WHO</w:t>
      </w:r>
      <w:r>
        <w:t xml:space="preserve"> </w:t>
      </w:r>
      <w:r w:rsidRPr="00C76313">
        <w:t>Health Equity Assessment and define key health determinants indicators appropriate to each country of WHO South-East Asia region.</w:t>
      </w:r>
    </w:p>
    <w:p w14:paraId="6B2B03B3" w14:textId="2F8E6031" w:rsidR="00C76313" w:rsidRPr="00C76313" w:rsidRDefault="00C76313" w:rsidP="00C76313">
      <w:r w:rsidRPr="00C76313">
        <w:t>Output 1.1: Set of indicators and links to data for each country health profiles and its determinants (update from</w:t>
      </w:r>
      <w:r>
        <w:t xml:space="preserve"> </w:t>
      </w:r>
      <w:r w:rsidRPr="00C76313">
        <w:t>WHO-SEARO existing data set and additional data as needed.)</w:t>
      </w:r>
    </w:p>
    <w:p w14:paraId="6C39D89E" w14:textId="77777777" w:rsidR="00C76313" w:rsidRPr="00C76313" w:rsidRDefault="00C76313" w:rsidP="00C76313">
      <w:r w:rsidRPr="00C76313">
        <w:t>Output 1.2: Draft specific social determinants of health profiles for 10 countries in South-East Asia with visualized data</w:t>
      </w:r>
    </w:p>
    <w:p w14:paraId="3F9CCFF8" w14:textId="047EB159" w:rsidR="00C76313" w:rsidRPr="00C76313" w:rsidRDefault="00C76313" w:rsidP="00C76313">
      <w:r w:rsidRPr="00C76313">
        <w:t>Objective 2: Develop trends and analysis of health determinants and gaps of inequities as per existing information</w:t>
      </w:r>
      <w:r>
        <w:t xml:space="preserve"> </w:t>
      </w:r>
      <w:r w:rsidRPr="00C76313">
        <w:t>available in each country.</w:t>
      </w:r>
    </w:p>
    <w:p w14:paraId="0E5B130C" w14:textId="7178E538" w:rsidR="00C76313" w:rsidRPr="00C76313" w:rsidRDefault="00C76313" w:rsidP="00C76313">
      <w:r w:rsidRPr="00C76313">
        <w:t>Output 2.1: Use appropriate tool (e.g. health equity analysis tool) to highlight trends of health inequities in countries</w:t>
      </w:r>
      <w:r>
        <w:t xml:space="preserve"> </w:t>
      </w:r>
      <w:r w:rsidRPr="00C76313">
        <w:t>in South-East Asia</w:t>
      </w:r>
    </w:p>
    <w:p w14:paraId="49774783" w14:textId="52AD8E54" w:rsidR="00C76313" w:rsidRPr="00C76313" w:rsidRDefault="00C76313" w:rsidP="00C76313">
      <w:r w:rsidRPr="00C76313">
        <w:t>Output 2.2: Highlights key policy changes affecting health outcomes and health inequities in countries of South-East</w:t>
      </w:r>
      <w:r>
        <w:t xml:space="preserve"> </w:t>
      </w:r>
      <w:r w:rsidRPr="00C76313">
        <w:t>Asia, using existing documentations in the past 5 years.</w:t>
      </w:r>
    </w:p>
    <w:p w14:paraId="7FFF4D78" w14:textId="77777777" w:rsidR="00C76313" w:rsidRPr="00C76313" w:rsidRDefault="00C76313" w:rsidP="00C76313">
      <w:r w:rsidRPr="00C76313">
        <w:lastRenderedPageBreak/>
        <w:t>Objective 3: Design appropriate dashboard for social determinants of health indicators South-East Asia region</w:t>
      </w:r>
    </w:p>
    <w:p w14:paraId="7C2EF0F6" w14:textId="376ECA1A" w:rsidR="00C76313" w:rsidRPr="00C76313" w:rsidRDefault="00C76313" w:rsidP="00C76313">
      <w:r w:rsidRPr="00C76313">
        <w:t xml:space="preserve">Output 3.1. Visualized data (infographics, </w:t>
      </w:r>
      <w:proofErr w:type="spellStart"/>
      <w:r w:rsidRPr="00C76313">
        <w:t>spidergram</w:t>
      </w:r>
      <w:proofErr w:type="spellEnd"/>
      <w:r w:rsidRPr="00C76313">
        <w:t>, comparable indicators, trends, etc.) presenting health</w:t>
      </w:r>
      <w:r>
        <w:t xml:space="preserve"> </w:t>
      </w:r>
      <w:r w:rsidRPr="00C76313">
        <w:t>determinants that effect health conditions (positively/negatively)</w:t>
      </w:r>
    </w:p>
    <w:p w14:paraId="2FDEFED0" w14:textId="77777777" w:rsidR="00C76313" w:rsidRPr="00C76313" w:rsidRDefault="00C76313" w:rsidP="00C76313">
      <w:r w:rsidRPr="00C76313">
        <w:t>Output 3.2. Visualized data demonstrated the trends linking other SDGs to SDG3 (health) test and upload on website.</w:t>
      </w:r>
    </w:p>
    <w:p w14:paraId="07F6E2B0" w14:textId="18E23394" w:rsidR="00C76313" w:rsidRDefault="00C76313" w:rsidP="00C76313">
      <w:r w:rsidRPr="00C76313">
        <w:t>Output 3.3 User guide how to use dashboard and produce needed report.</w:t>
      </w:r>
    </w:p>
    <w:p w14:paraId="33368FB0" w14:textId="77777777" w:rsidR="00C76313" w:rsidRPr="00C76313" w:rsidRDefault="00C76313" w:rsidP="00C76313">
      <w:pPr>
        <w:rPr>
          <w:b/>
          <w:bCs/>
        </w:rPr>
      </w:pPr>
      <w:r w:rsidRPr="00C76313">
        <w:rPr>
          <w:b/>
          <w:bCs/>
        </w:rPr>
        <w:t>6. Inputs</w:t>
      </w:r>
    </w:p>
    <w:p w14:paraId="744997D1" w14:textId="4C32B5A5" w:rsidR="00C76313" w:rsidRDefault="00C76313" w:rsidP="00C76313">
      <w:r w:rsidRPr="00C76313">
        <w:t>WHO existing data from WHO observatory data, WHO-HEAT data set, preliminary indicators and data sources found</w:t>
      </w:r>
      <w:r>
        <w:t xml:space="preserve"> </w:t>
      </w:r>
      <w:r w:rsidRPr="00C76313">
        <w:t>in each country, country specific reports on policies related to social determinants of health, specific SDGs reports.</w:t>
      </w:r>
    </w:p>
    <w:sectPr w:rsidR="00C7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ED"/>
    <w:rsid w:val="001C35CE"/>
    <w:rsid w:val="0044570B"/>
    <w:rsid w:val="00706B81"/>
    <w:rsid w:val="00AE4DED"/>
    <w:rsid w:val="00C76313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E20E"/>
  <w15:chartTrackingRefBased/>
  <w15:docId w15:val="{C99FFFB4-3069-4E19-8A45-D5953D12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D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D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D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D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2025-08-30T03:33:00Z</dcterms:created>
  <dcterms:modified xsi:type="dcterms:W3CDTF">2025-08-30T03:33:00Z</dcterms:modified>
</cp:coreProperties>
</file>